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42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1"/>
      </w:tblGrid>
      <w:tr w:rsidR="00666BBC" w:rsidTr="00192CCD">
        <w:trPr>
          <w:trHeight w:val="2552"/>
        </w:trPr>
        <w:tc>
          <w:tcPr>
            <w:tcW w:w="10081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666BBC" w:rsidRDefault="00666BBC" w:rsidP="009270E1">
            <w:pPr>
              <w:keepNext/>
              <w:jc w:val="center"/>
              <w:outlineLvl w:val="0"/>
              <w:rPr>
                <w:rFonts w:cs="Arial Unicode MS"/>
                <w:b/>
                <w:sz w:val="28"/>
              </w:rPr>
            </w:pPr>
            <w:r>
              <w:rPr>
                <w:rFonts w:cs="Arial Unicode MS"/>
                <w:b/>
                <w:sz w:val="28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z w:val="28"/>
              </w:rPr>
              <w:t>с</w:t>
            </w:r>
            <w:proofErr w:type="spellEnd"/>
            <w:r>
              <w:rPr>
                <w:rFonts w:cs="Arial Unicode MS"/>
                <w:b/>
                <w:sz w:val="28"/>
              </w:rPr>
              <w:t xml:space="preserve"> и й с к а </w:t>
            </w:r>
            <w:proofErr w:type="gramStart"/>
            <w:r>
              <w:rPr>
                <w:rFonts w:cs="Arial Unicode MS"/>
                <w:b/>
                <w:sz w:val="28"/>
              </w:rPr>
              <w:t>я  Ф</w:t>
            </w:r>
            <w:proofErr w:type="gramEnd"/>
            <w:r>
              <w:rPr>
                <w:rFonts w:cs="Arial Unicode MS"/>
                <w:b/>
                <w:sz w:val="28"/>
              </w:rPr>
              <w:t xml:space="preserve"> е д е р а ц и я</w:t>
            </w:r>
          </w:p>
          <w:p w:rsidR="00666BBC" w:rsidRDefault="00666BBC" w:rsidP="009270E1">
            <w:pPr>
              <w:keepNext/>
              <w:jc w:val="center"/>
              <w:outlineLvl w:val="4"/>
              <w:rPr>
                <w:b/>
                <w:sz w:val="32"/>
              </w:rPr>
            </w:pPr>
            <w:r>
              <w:rPr>
                <w:b/>
                <w:sz w:val="32"/>
              </w:rPr>
              <w:t>Иркутская область</w:t>
            </w:r>
          </w:p>
          <w:p w:rsidR="00666BBC" w:rsidRDefault="00666BBC" w:rsidP="00FD0182">
            <w:pPr>
              <w:ind w:left="-68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Тайшетский муниципальный округ Иркутской области</w:t>
            </w:r>
          </w:p>
          <w:p w:rsidR="00666BBC" w:rsidRDefault="00666BBC" w:rsidP="009270E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ДУМА ТАЙШЕТСКОГО МУНИЦИПАЛЬНОГО ОКРУГА ИРКУТСКОЙ ОБЛАСТИ</w:t>
            </w:r>
          </w:p>
          <w:p w:rsidR="00666BBC" w:rsidRDefault="00666BBC" w:rsidP="009270E1">
            <w:pPr>
              <w:jc w:val="center"/>
              <w:rPr>
                <w:b/>
                <w:sz w:val="32"/>
              </w:rPr>
            </w:pPr>
          </w:p>
          <w:p w:rsidR="00666BBC" w:rsidRDefault="00666BBC" w:rsidP="009270E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</w:rPr>
              <w:t>РЕШЕНИЕ</w:t>
            </w:r>
          </w:p>
        </w:tc>
      </w:tr>
    </w:tbl>
    <w:p w:rsidR="00666BBC" w:rsidRDefault="00666BBC" w:rsidP="00666BBC">
      <w:pPr>
        <w:spacing w:line="276" w:lineRule="auto"/>
        <w:ind w:right="-568"/>
        <w:rPr>
          <w:szCs w:val="20"/>
        </w:rPr>
      </w:pPr>
    </w:p>
    <w:p w:rsidR="00666BBC" w:rsidRDefault="00666BBC" w:rsidP="00666BBC">
      <w:pPr>
        <w:spacing w:line="276" w:lineRule="auto"/>
        <w:jc w:val="both"/>
      </w:pPr>
      <w:r>
        <w:t xml:space="preserve">от «_____ » ______________ 2026 года                                                      </w:t>
      </w:r>
      <w:r>
        <w:tab/>
      </w:r>
      <w:r>
        <w:tab/>
        <w:t>№_____</w:t>
      </w:r>
    </w:p>
    <w:p w:rsidR="00666BBC" w:rsidRDefault="00666BBC" w:rsidP="00666BBC">
      <w:pPr>
        <w:jc w:val="both"/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860"/>
      </w:tblGrid>
      <w:tr w:rsidR="00666BBC" w:rsidTr="00FD0182">
        <w:trPr>
          <w:trHeight w:val="1190"/>
        </w:trPr>
        <w:tc>
          <w:tcPr>
            <w:tcW w:w="4860" w:type="dxa"/>
          </w:tcPr>
          <w:p w:rsidR="00666BBC" w:rsidRDefault="00666BBC" w:rsidP="00FD0182">
            <w:pPr>
              <w:ind w:left="-68"/>
              <w:jc w:val="both"/>
            </w:pPr>
            <w:r>
              <w:t>О внесении изменений в</w:t>
            </w:r>
            <w:r w:rsidRPr="00915E39">
              <w:t xml:space="preserve"> Положени</w:t>
            </w:r>
            <w:r>
              <w:t>е</w:t>
            </w:r>
            <w:r w:rsidRPr="00915E39">
              <w:t xml:space="preserve"> о</w:t>
            </w:r>
            <w:r>
              <w:t xml:space="preserve"> </w:t>
            </w:r>
            <w:r w:rsidRPr="00915E39">
              <w:t>муниципальном</w:t>
            </w:r>
            <w:r>
              <w:t xml:space="preserve"> земельном</w:t>
            </w:r>
            <w:r w:rsidRPr="00915E39">
              <w:t xml:space="preserve"> контроле </w:t>
            </w:r>
            <w:r w:rsidRPr="0063780A">
              <w:t xml:space="preserve">на территории </w:t>
            </w:r>
            <w:r>
              <w:t>Тайшетского муниципального округа Иркутской области, утвержденного решением Думы Тайшетского муниципального округа Иркутской области от 27 февраля 2026 года № 209</w:t>
            </w:r>
          </w:p>
        </w:tc>
      </w:tr>
    </w:tbl>
    <w:p w:rsidR="00666BBC" w:rsidRDefault="00666BBC" w:rsidP="00666BBC">
      <w:pPr>
        <w:ind w:left="-74"/>
        <w:jc w:val="both"/>
      </w:pPr>
    </w:p>
    <w:p w:rsidR="00666BBC" w:rsidRDefault="00666BBC" w:rsidP="00666BBC">
      <w:pPr>
        <w:ind w:left="-74" w:firstLine="641"/>
        <w:jc w:val="both"/>
      </w:pPr>
      <w:r>
        <w:t xml:space="preserve">Руководствуясь </w:t>
      </w:r>
      <w:r w:rsidRPr="00915E39">
        <w:rPr>
          <w:bCs/>
          <w:kern w:val="2"/>
        </w:rPr>
        <w:t xml:space="preserve">Земельным кодексом Российской Федерации, </w:t>
      </w:r>
      <w:r w:rsidRPr="00915E39">
        <w:t xml:space="preserve">Федеральным законом от 31 июля 2020 года № 248-ФЗ «О государственном контроле (надзоре) и муниципальном контроле в Российской Федерации», </w:t>
      </w:r>
      <w:r>
        <w:rPr>
          <w:color w:val="000000"/>
        </w:rPr>
        <w:t xml:space="preserve">статьёй 16 </w:t>
      </w:r>
      <w:r w:rsidRPr="00F71BF0">
        <w:rPr>
          <w:kern w:val="2"/>
        </w:rPr>
        <w:t>Федеральн</w:t>
      </w:r>
      <w:r>
        <w:rPr>
          <w:kern w:val="2"/>
        </w:rPr>
        <w:t>ого</w:t>
      </w:r>
      <w:r w:rsidRPr="00915E39">
        <w:rPr>
          <w:kern w:val="2"/>
        </w:rPr>
        <w:t xml:space="preserve"> закон</w:t>
      </w:r>
      <w:r>
        <w:rPr>
          <w:kern w:val="2"/>
        </w:rPr>
        <w:t>а</w:t>
      </w:r>
      <w:r w:rsidRPr="00915E39">
        <w:rPr>
          <w:kern w:val="2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r>
        <w:t xml:space="preserve">статьями 13, 14, 22 Федерального закона </w:t>
      </w:r>
      <w:r w:rsidRPr="00915E39">
        <w:t xml:space="preserve">от 20 марта 2025 года № 33-ФЗ «Об общих принципах организации местного самоуправления в единой системе публичной власти», </w:t>
      </w:r>
      <w:r>
        <w:t xml:space="preserve">решением Думы </w:t>
      </w:r>
      <w:r w:rsidRPr="00F32F90">
        <w:t>Тайшетского муниципального округа Иркутской области от 22 сентября 2025 года № 10 «Об утверждении Положения о порядке правопреемства органов местного самоуправления Тайшетского муниципального округа Иркутской области»</w:t>
      </w:r>
      <w:r>
        <w:t xml:space="preserve">, </w:t>
      </w:r>
      <w:r>
        <w:rPr>
          <w:snapToGrid w:val="0"/>
        </w:rPr>
        <w:t>статьями 6, 36 Устава Тайшетского муниципального округа Иркутской области,</w:t>
      </w:r>
      <w:r w:rsidRPr="00915E39">
        <w:t xml:space="preserve"> Дума Тайшетского муниципального округа Иркутской</w:t>
      </w:r>
      <w:r>
        <w:t xml:space="preserve"> области</w:t>
      </w:r>
    </w:p>
    <w:p w:rsidR="00666BBC" w:rsidRDefault="00666BBC" w:rsidP="00666BBC">
      <w:pPr>
        <w:widowControl w:val="0"/>
        <w:ind w:firstLine="567"/>
        <w:contextualSpacing/>
        <w:jc w:val="both"/>
      </w:pPr>
    </w:p>
    <w:p w:rsidR="00666BBC" w:rsidRDefault="00666BBC" w:rsidP="00666BBC">
      <w:pPr>
        <w:widowControl w:val="0"/>
        <w:contextualSpacing/>
        <w:rPr>
          <w:b/>
        </w:rPr>
      </w:pPr>
      <w:r>
        <w:rPr>
          <w:b/>
        </w:rPr>
        <w:t>РЕШИЛА:</w:t>
      </w:r>
    </w:p>
    <w:p w:rsidR="00666BBC" w:rsidRDefault="00666BBC" w:rsidP="00666BBC">
      <w:pPr>
        <w:widowControl w:val="0"/>
        <w:tabs>
          <w:tab w:val="left" w:pos="993"/>
        </w:tabs>
        <w:ind w:firstLine="567"/>
        <w:contextualSpacing/>
        <w:jc w:val="center"/>
      </w:pPr>
    </w:p>
    <w:p w:rsidR="00666BBC" w:rsidRDefault="00666BBC" w:rsidP="00666BBC">
      <w:pPr>
        <w:widowControl w:val="0"/>
        <w:tabs>
          <w:tab w:val="left" w:pos="993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1. </w:t>
      </w:r>
      <w:r w:rsidR="001428B3">
        <w:t>Внести</w:t>
      </w:r>
      <w:r w:rsidRPr="0063780A">
        <w:rPr>
          <w:spacing w:val="2"/>
        </w:rPr>
        <w:t xml:space="preserve"> </w:t>
      </w:r>
      <w:r>
        <w:rPr>
          <w:spacing w:val="2"/>
        </w:rPr>
        <w:t>в решение Думы Тайшетского муниципального округа Иркутской области</w:t>
      </w:r>
      <w:r w:rsidRPr="00666BBC">
        <w:t xml:space="preserve"> </w:t>
      </w:r>
      <w:r>
        <w:t>от 27 февраля 2026 года № 209 «Об утверждении</w:t>
      </w:r>
      <w:r>
        <w:rPr>
          <w:spacing w:val="2"/>
        </w:rPr>
        <w:t xml:space="preserve"> Положения</w:t>
      </w:r>
      <w:r w:rsidRPr="0063780A">
        <w:rPr>
          <w:spacing w:val="2"/>
        </w:rPr>
        <w:t xml:space="preserve"> о муниципальном </w:t>
      </w:r>
      <w:r>
        <w:rPr>
          <w:spacing w:val="2"/>
        </w:rPr>
        <w:t>земельном</w:t>
      </w:r>
      <w:r w:rsidRPr="0063780A">
        <w:rPr>
          <w:spacing w:val="2"/>
        </w:rPr>
        <w:t xml:space="preserve"> контроле </w:t>
      </w:r>
      <w:r>
        <w:rPr>
          <w:spacing w:val="2"/>
        </w:rPr>
        <w:t xml:space="preserve">на территории </w:t>
      </w:r>
      <w:r>
        <w:t>Тайшетского муниципального округа Иркутской области» следующие</w:t>
      </w:r>
      <w:r>
        <w:rPr>
          <w:color w:val="000000"/>
        </w:rPr>
        <w:t xml:space="preserve"> </w:t>
      </w:r>
      <w:r>
        <w:t>изменения</w:t>
      </w:r>
      <w:r>
        <w:rPr>
          <w:color w:val="000000"/>
        </w:rPr>
        <w:t>:</w:t>
      </w:r>
    </w:p>
    <w:p w:rsidR="00666BBC" w:rsidRDefault="00666BBC" w:rsidP="00666BBC">
      <w:pPr>
        <w:widowControl w:val="0"/>
        <w:tabs>
          <w:tab w:val="left" w:pos="993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>пункт 1.6. изложить в следующей редакции:</w:t>
      </w:r>
    </w:p>
    <w:p w:rsidR="00F96E75" w:rsidRPr="00396FAA" w:rsidRDefault="00F96E75" w:rsidP="00F96E75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«1</w:t>
      </w:r>
      <w:r w:rsidRPr="00396FAA">
        <w:rPr>
          <w:color w:val="000000"/>
        </w:rPr>
        <w:t>.</w:t>
      </w:r>
      <w:r>
        <w:rPr>
          <w:color w:val="000000"/>
        </w:rPr>
        <w:t>6</w:t>
      </w:r>
      <w:r w:rsidRPr="00396FAA">
        <w:rPr>
          <w:color w:val="000000"/>
        </w:rPr>
        <w:t xml:space="preserve">. Должностными лицами контрольного органа, уполномоченными на принятие решения о проведении контрольного мероприятия, </w:t>
      </w:r>
      <w:r>
        <w:rPr>
          <w:color w:val="000000"/>
        </w:rPr>
        <w:t xml:space="preserve">а также на принятие и подписание решения по итогам проведения контрольного </w:t>
      </w:r>
      <w:r w:rsidR="001428B3">
        <w:rPr>
          <w:color w:val="000000"/>
        </w:rPr>
        <w:t>и</w:t>
      </w:r>
      <w:r w:rsidR="00DC502D">
        <w:rPr>
          <w:color w:val="000000"/>
        </w:rPr>
        <w:t>ли</w:t>
      </w:r>
      <w:r w:rsidR="001428B3">
        <w:rPr>
          <w:color w:val="000000"/>
        </w:rPr>
        <w:t xml:space="preserve"> профилактического </w:t>
      </w:r>
      <w:r>
        <w:rPr>
          <w:color w:val="000000"/>
        </w:rPr>
        <w:t xml:space="preserve">мероприятия, </w:t>
      </w:r>
      <w:r w:rsidRPr="00396FAA">
        <w:rPr>
          <w:color w:val="000000"/>
        </w:rPr>
        <w:t>явля</w:t>
      </w:r>
      <w:r>
        <w:rPr>
          <w:color w:val="000000"/>
        </w:rPr>
        <w:t>ю</w:t>
      </w:r>
      <w:r w:rsidRPr="00396FAA">
        <w:rPr>
          <w:color w:val="000000"/>
        </w:rPr>
        <w:t xml:space="preserve">тся </w:t>
      </w:r>
      <w:r>
        <w:rPr>
          <w:color w:val="000000"/>
        </w:rPr>
        <w:t>М</w:t>
      </w:r>
      <w:r w:rsidRPr="00396FAA">
        <w:rPr>
          <w:color w:val="000000"/>
        </w:rPr>
        <w:t>эр Тайшетского муниципального округа</w:t>
      </w:r>
      <w:r>
        <w:rPr>
          <w:color w:val="000000"/>
        </w:rPr>
        <w:t xml:space="preserve"> Иркутской области и начальник К</w:t>
      </w:r>
      <w:r w:rsidRPr="00396FAA">
        <w:rPr>
          <w:color w:val="000000"/>
        </w:rPr>
        <w:t xml:space="preserve">онтрольно-ревизионного управления администрации Тайшетского муниципального округа Иркутской области. </w:t>
      </w:r>
    </w:p>
    <w:p w:rsidR="00F96E75" w:rsidRPr="00396FAA" w:rsidRDefault="00F96E75" w:rsidP="00F96E75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96FAA">
        <w:rPr>
          <w:color w:val="000000"/>
        </w:rPr>
        <w:t>Должностными лицами контрольного органа, уполномоченными на проведение контрольного</w:t>
      </w:r>
      <w:r>
        <w:rPr>
          <w:color w:val="000000"/>
        </w:rPr>
        <w:t xml:space="preserve"> или профилактического </w:t>
      </w:r>
      <w:r w:rsidRPr="00396FAA">
        <w:rPr>
          <w:color w:val="000000"/>
        </w:rPr>
        <w:t xml:space="preserve">мероприятия, являются должностные лица контрольного органа, в должностные обязанности которых входит проведение муниципального </w:t>
      </w:r>
      <w:r>
        <w:rPr>
          <w:color w:val="000000"/>
        </w:rPr>
        <w:t xml:space="preserve">земельного </w:t>
      </w:r>
      <w:r w:rsidRPr="00396FAA">
        <w:rPr>
          <w:color w:val="000000"/>
        </w:rPr>
        <w:t xml:space="preserve">контроля. </w:t>
      </w:r>
    </w:p>
    <w:p w:rsidR="00F96E75" w:rsidRDefault="00F96E75" w:rsidP="00F96E75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96FAA">
        <w:rPr>
          <w:color w:val="000000"/>
        </w:rPr>
        <w:t xml:space="preserve">Должностные лица при осуществлении муниципального </w:t>
      </w:r>
      <w:r>
        <w:rPr>
          <w:color w:val="000000"/>
        </w:rPr>
        <w:t xml:space="preserve">земельного </w:t>
      </w:r>
      <w:r w:rsidRPr="00396FAA">
        <w:rPr>
          <w:color w:val="000000"/>
        </w:rPr>
        <w:t>контроля имеют права, несут обязанност</w:t>
      </w:r>
      <w:r>
        <w:rPr>
          <w:color w:val="000000"/>
        </w:rPr>
        <w:t>и</w:t>
      </w:r>
      <w:r w:rsidRPr="00396FAA">
        <w:rPr>
          <w:color w:val="000000"/>
        </w:rPr>
        <w:t xml:space="preserve"> и ответственность в соответствии с Федеральным законом «О государственном контроле (надзоре) и муниципальном контроле в Российской Федерации» от 31 июля 2020 года № 248-ФЗ (далее - Федеральный закон № 248-ФЗ) и иными федеральными законами.</w:t>
      </w:r>
      <w:r>
        <w:rPr>
          <w:color w:val="000000"/>
        </w:rPr>
        <w:t>»;</w:t>
      </w:r>
    </w:p>
    <w:p w:rsidR="00F96E75" w:rsidRDefault="00F96E75" w:rsidP="00F96E75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абзац 5 пункта 4.1. </w:t>
      </w:r>
      <w:r w:rsidR="005B575D">
        <w:rPr>
          <w:color w:val="000000"/>
        </w:rPr>
        <w:t>изложить в редакции</w:t>
      </w:r>
      <w:r>
        <w:rPr>
          <w:color w:val="000000"/>
        </w:rPr>
        <w:t xml:space="preserve"> следующего содержания:</w:t>
      </w:r>
    </w:p>
    <w:p w:rsidR="00F96E75" w:rsidRDefault="00F96E75" w:rsidP="005B575D">
      <w:pPr>
        <w:suppressAutoHyphens/>
        <w:autoSpaceDE w:val="0"/>
        <w:ind w:firstLine="567"/>
        <w:jc w:val="both"/>
        <w:rPr>
          <w:color w:val="000000"/>
        </w:rPr>
      </w:pPr>
      <w:r>
        <w:rPr>
          <w:color w:val="000000"/>
        </w:rPr>
        <w:t>«</w:t>
      </w:r>
      <w:r w:rsidR="005B575D" w:rsidRPr="00E05852">
        <w:rPr>
          <w:lang w:eastAsia="zh-CN"/>
        </w:rPr>
        <w:t xml:space="preserve">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экспертизы). Срок </w:t>
      </w:r>
      <w:r w:rsidR="005B575D" w:rsidRPr="00E05852">
        <w:rPr>
          <w:lang w:eastAsia="zh-CN"/>
        </w:rPr>
        <w:lastRenderedPageBreak/>
        <w:t xml:space="preserve">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="005B575D" w:rsidRPr="00E05852">
        <w:rPr>
          <w:lang w:eastAsia="zh-CN"/>
        </w:rPr>
        <w:t>микропредприятия</w:t>
      </w:r>
      <w:proofErr w:type="spellEnd"/>
      <w:r w:rsidR="005B575D" w:rsidRPr="00E05852">
        <w:rPr>
          <w:lang w:eastAsia="zh-CN"/>
        </w:rPr>
        <w:t>. Срок проведения выездной проверки в отношении контролируемого лица, осуществляющего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контролируемого лица</w:t>
      </w:r>
      <w:r w:rsidR="005B575D">
        <w:rPr>
          <w:lang w:eastAsia="zh-CN"/>
        </w:rPr>
        <w:t xml:space="preserve"> или производственному объекту. </w:t>
      </w:r>
      <w:r w:rsidR="00E71017" w:rsidRPr="00E71017">
        <w:rPr>
          <w:color w:val="000000"/>
        </w:rPr>
        <w:t xml:space="preserve">Действие требований, установленных </w:t>
      </w:r>
      <w:r w:rsidR="005B575D">
        <w:rPr>
          <w:color w:val="000000"/>
        </w:rPr>
        <w:t xml:space="preserve">настоящим </w:t>
      </w:r>
      <w:r w:rsidR="00E71017">
        <w:rPr>
          <w:color w:val="000000"/>
        </w:rPr>
        <w:t xml:space="preserve">абзацем </w:t>
      </w:r>
      <w:r w:rsidR="00E71017" w:rsidRPr="00E71017">
        <w:rPr>
          <w:color w:val="000000"/>
        </w:rPr>
        <w:t>настоящего Положения в</w:t>
      </w:r>
      <w:r w:rsidR="00E71017">
        <w:rPr>
          <w:color w:val="000000"/>
        </w:rPr>
        <w:t xml:space="preserve"> </w:t>
      </w:r>
      <w:r w:rsidR="00E71017" w:rsidRPr="00E71017">
        <w:rPr>
          <w:color w:val="000000"/>
        </w:rPr>
        <w:t>отношении сроков проведения выездных проверок и сроков взаимодействия с субъектами малого</w:t>
      </w:r>
      <w:r w:rsidR="00E71017">
        <w:rPr>
          <w:color w:val="000000"/>
        </w:rPr>
        <w:t xml:space="preserve"> </w:t>
      </w:r>
      <w:r w:rsidR="00E71017" w:rsidRPr="00E71017">
        <w:rPr>
          <w:color w:val="000000"/>
        </w:rPr>
        <w:t>предпринимательства в ходе проведения выездных проверок, распространяется на социально</w:t>
      </w:r>
      <w:r w:rsidR="00E71017">
        <w:rPr>
          <w:color w:val="000000"/>
        </w:rPr>
        <w:t xml:space="preserve"> </w:t>
      </w:r>
      <w:r w:rsidR="00E71017" w:rsidRPr="00E71017">
        <w:rPr>
          <w:color w:val="000000"/>
        </w:rPr>
        <w:t>ориентированные некоммерческие организации, среднесписочная численность работников которых</w:t>
      </w:r>
      <w:r w:rsidR="00E71017">
        <w:rPr>
          <w:color w:val="000000"/>
        </w:rPr>
        <w:t xml:space="preserve"> </w:t>
      </w:r>
      <w:r w:rsidR="00E71017" w:rsidRPr="00E71017">
        <w:rPr>
          <w:color w:val="000000"/>
        </w:rPr>
        <w:t>за предшествующий календарный год не превышает предельного значения, установленного</w:t>
      </w:r>
      <w:r w:rsidR="00E71017">
        <w:rPr>
          <w:color w:val="000000"/>
        </w:rPr>
        <w:t xml:space="preserve"> </w:t>
      </w:r>
      <w:r w:rsidR="00E71017" w:rsidRPr="00E71017">
        <w:rPr>
          <w:color w:val="000000"/>
        </w:rPr>
        <w:t>пунктом 2 части 1.1 статьи 4 Федерального закона от 24 июля 2007 года № 209-ФЗ «О развитии</w:t>
      </w:r>
      <w:r w:rsidR="00E71017">
        <w:rPr>
          <w:color w:val="000000"/>
        </w:rPr>
        <w:t xml:space="preserve"> </w:t>
      </w:r>
      <w:r w:rsidR="00E71017" w:rsidRPr="00E71017">
        <w:rPr>
          <w:color w:val="000000"/>
        </w:rPr>
        <w:t>малого и среднего предпринимательства в Российской Федерации» для малых предприятий, а в</w:t>
      </w:r>
      <w:r w:rsidR="00E71017">
        <w:rPr>
          <w:color w:val="000000"/>
        </w:rPr>
        <w:t xml:space="preserve"> </w:t>
      </w:r>
      <w:r w:rsidR="00E71017" w:rsidRPr="00E71017">
        <w:rPr>
          <w:color w:val="000000"/>
        </w:rPr>
        <w:t xml:space="preserve">части проведения выездных проверок </w:t>
      </w:r>
      <w:proofErr w:type="spellStart"/>
      <w:r w:rsidR="00E71017" w:rsidRPr="00E71017">
        <w:rPr>
          <w:color w:val="000000"/>
        </w:rPr>
        <w:t>микропредприятий</w:t>
      </w:r>
      <w:proofErr w:type="spellEnd"/>
      <w:r w:rsidR="00E71017" w:rsidRPr="00E71017">
        <w:rPr>
          <w:color w:val="000000"/>
        </w:rPr>
        <w:t xml:space="preserve"> - на социально ориентированные</w:t>
      </w:r>
      <w:r w:rsidR="00E71017">
        <w:rPr>
          <w:color w:val="000000"/>
        </w:rPr>
        <w:t xml:space="preserve"> </w:t>
      </w:r>
      <w:r w:rsidR="00E71017" w:rsidRPr="00E71017">
        <w:rPr>
          <w:color w:val="000000"/>
        </w:rPr>
        <w:t>некоммерческие организации, среднесписочная численность работников которых за</w:t>
      </w:r>
      <w:r w:rsidR="00E71017">
        <w:rPr>
          <w:color w:val="000000"/>
        </w:rPr>
        <w:t xml:space="preserve"> </w:t>
      </w:r>
      <w:r w:rsidR="00E71017" w:rsidRPr="00E71017">
        <w:rPr>
          <w:color w:val="000000"/>
        </w:rPr>
        <w:t>предшествующий календарный год не превышает предельного значения, установленного</w:t>
      </w:r>
      <w:r w:rsidR="00E71017">
        <w:rPr>
          <w:color w:val="000000"/>
        </w:rPr>
        <w:t xml:space="preserve"> </w:t>
      </w:r>
      <w:r w:rsidR="00E71017" w:rsidRPr="00E71017">
        <w:rPr>
          <w:color w:val="000000"/>
        </w:rPr>
        <w:t xml:space="preserve">указанным пунктом для </w:t>
      </w:r>
      <w:proofErr w:type="spellStart"/>
      <w:r w:rsidR="00E71017" w:rsidRPr="00E71017">
        <w:rPr>
          <w:color w:val="000000"/>
        </w:rPr>
        <w:t>микропредприятий</w:t>
      </w:r>
      <w:proofErr w:type="spellEnd"/>
      <w:r w:rsidR="00E71017" w:rsidRPr="00E71017">
        <w:rPr>
          <w:color w:val="000000"/>
        </w:rPr>
        <w:t>. Действие положений настоящего абзаца</w:t>
      </w:r>
      <w:r w:rsidR="00E71017">
        <w:rPr>
          <w:color w:val="000000"/>
        </w:rPr>
        <w:t xml:space="preserve"> </w:t>
      </w:r>
      <w:r w:rsidR="00E71017" w:rsidRPr="00E71017">
        <w:rPr>
          <w:color w:val="000000"/>
        </w:rPr>
        <w:t>распространяется на социально ориентированные некоммерческие организации, включенные в</w:t>
      </w:r>
      <w:r w:rsidR="00E71017">
        <w:rPr>
          <w:color w:val="000000"/>
        </w:rPr>
        <w:t xml:space="preserve"> </w:t>
      </w:r>
      <w:r w:rsidR="00E71017" w:rsidRPr="00E71017">
        <w:rPr>
          <w:color w:val="000000"/>
        </w:rPr>
        <w:t>реестр социально ориентированных некоммерческих организаций, сформированный в соответствии</w:t>
      </w:r>
      <w:r w:rsidR="00E71017">
        <w:rPr>
          <w:color w:val="000000"/>
        </w:rPr>
        <w:t xml:space="preserve"> </w:t>
      </w:r>
      <w:r w:rsidR="00E71017" w:rsidRPr="00E71017">
        <w:rPr>
          <w:color w:val="000000"/>
        </w:rPr>
        <w:t>с подпунктом 19.6 пункта 1 статьи 265 Налогово</w:t>
      </w:r>
      <w:r w:rsidR="003B2702">
        <w:rPr>
          <w:color w:val="000000"/>
        </w:rPr>
        <w:t>го кодекса Российской Федерации;</w:t>
      </w:r>
      <w:r w:rsidR="00E71017">
        <w:rPr>
          <w:color w:val="000000"/>
        </w:rPr>
        <w:t>»;</w:t>
      </w:r>
    </w:p>
    <w:p w:rsidR="00E71017" w:rsidRDefault="00505525" w:rsidP="00E7101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="003D51ED">
        <w:rPr>
          <w:color w:val="000000"/>
        </w:rPr>
        <w:t>ункт 4.15</w:t>
      </w:r>
      <w:r w:rsidR="00A70342">
        <w:rPr>
          <w:color w:val="000000"/>
        </w:rPr>
        <w:t>.</w:t>
      </w:r>
      <w:r w:rsidR="003D51ED">
        <w:rPr>
          <w:color w:val="000000"/>
        </w:rPr>
        <w:t xml:space="preserve"> дополнить абзацем </w:t>
      </w:r>
      <w:r w:rsidR="00A70342">
        <w:rPr>
          <w:color w:val="000000"/>
        </w:rPr>
        <w:t>вторым</w:t>
      </w:r>
      <w:r w:rsidR="00A70342">
        <w:rPr>
          <w:color w:val="000000"/>
        </w:rPr>
        <w:t xml:space="preserve"> </w:t>
      </w:r>
      <w:r w:rsidR="003D51ED">
        <w:rPr>
          <w:color w:val="000000"/>
        </w:rPr>
        <w:t>следующего содержания:</w:t>
      </w:r>
      <w:bookmarkStart w:id="0" w:name="_GoBack"/>
      <w:bookmarkEnd w:id="0"/>
    </w:p>
    <w:p w:rsidR="003D51ED" w:rsidRDefault="003D51ED" w:rsidP="00E7101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«По результатам проведения контрольного мероприятия без взаимодействия акт составляется в случае выявления нарушений обязательных требований.». </w:t>
      </w:r>
    </w:p>
    <w:p w:rsidR="00666BBC" w:rsidRDefault="00666BBC" w:rsidP="00666BBC">
      <w:pPr>
        <w:widowControl w:val="0"/>
        <w:tabs>
          <w:tab w:val="left" w:pos="993"/>
        </w:tabs>
        <w:ind w:firstLine="567"/>
        <w:contextualSpacing/>
        <w:jc w:val="both"/>
        <w:rPr>
          <w:color w:val="000000"/>
        </w:rPr>
      </w:pPr>
      <w:r>
        <w:rPr>
          <w:color w:val="000000"/>
        </w:rPr>
        <w:t xml:space="preserve">3. Настоящее решение вступает в силу со дня его </w:t>
      </w:r>
      <w:r w:rsidR="003D51ED">
        <w:rPr>
          <w:color w:val="000000"/>
        </w:rPr>
        <w:t>официального опубликования</w:t>
      </w:r>
      <w:r>
        <w:rPr>
          <w:color w:val="000000"/>
        </w:rPr>
        <w:t>.</w:t>
      </w:r>
    </w:p>
    <w:p w:rsidR="00666BBC" w:rsidRDefault="00666BBC" w:rsidP="00666BBC">
      <w:pPr>
        <w:widowControl w:val="0"/>
        <w:tabs>
          <w:tab w:val="left" w:pos="993"/>
        </w:tabs>
        <w:ind w:firstLine="567"/>
        <w:contextualSpacing/>
        <w:jc w:val="both"/>
      </w:pPr>
      <w:r>
        <w:t>4. </w:t>
      </w:r>
      <w:r w:rsidR="00FD51EC" w:rsidRPr="00FD51EC">
        <w:rPr>
          <w:rFonts w:eastAsia="Droid Sans"/>
          <w:lang w:eastAsia="en-US"/>
        </w:rPr>
        <w:t xml:space="preserve">Опубликовать настоящее решение в Бюллетене нормативных правовых актов </w:t>
      </w:r>
      <w:proofErr w:type="spellStart"/>
      <w:r w:rsidR="00FD51EC" w:rsidRPr="00FD51EC">
        <w:rPr>
          <w:rFonts w:eastAsia="Droid Sans"/>
          <w:lang w:eastAsia="en-US"/>
        </w:rPr>
        <w:t>Тайшетского</w:t>
      </w:r>
      <w:proofErr w:type="spellEnd"/>
      <w:r w:rsidR="00FD51EC" w:rsidRPr="00FD51EC">
        <w:rPr>
          <w:rFonts w:eastAsia="Droid Sans"/>
          <w:lang w:eastAsia="en-US"/>
        </w:rPr>
        <w:t xml:space="preserve"> муниципального округа «Официальная среда», разместить на официальном сайте Администрации </w:t>
      </w:r>
      <w:proofErr w:type="spellStart"/>
      <w:r w:rsidR="00FD51EC" w:rsidRPr="00FD51EC">
        <w:rPr>
          <w:rFonts w:eastAsia="Droid Sans"/>
          <w:lang w:eastAsia="en-US"/>
        </w:rPr>
        <w:t>Тайшетского</w:t>
      </w:r>
      <w:proofErr w:type="spellEnd"/>
      <w:r w:rsidR="00FD51EC" w:rsidRPr="00FD51EC">
        <w:rPr>
          <w:rFonts w:eastAsia="Droid Sans"/>
          <w:lang w:eastAsia="en-US"/>
        </w:rPr>
        <w:t xml:space="preserve"> муниципального округа и в сетевом издании «Портал правовой информации Администрации </w:t>
      </w:r>
      <w:proofErr w:type="spellStart"/>
      <w:r w:rsidR="00FD51EC" w:rsidRPr="00FD51EC">
        <w:rPr>
          <w:rFonts w:eastAsia="Droid Sans"/>
          <w:lang w:eastAsia="en-US"/>
        </w:rPr>
        <w:t>Тайшетского</w:t>
      </w:r>
      <w:proofErr w:type="spellEnd"/>
      <w:r w:rsidR="00FD51EC" w:rsidRPr="00FD51EC">
        <w:rPr>
          <w:rFonts w:eastAsia="Droid Sans"/>
          <w:lang w:eastAsia="en-US"/>
        </w:rPr>
        <w:t xml:space="preserve"> муниципального округа</w:t>
      </w:r>
      <w:r w:rsidR="00FD51EC" w:rsidRPr="00FD51EC">
        <w:rPr>
          <w:rFonts w:eastAsia="Droid Sans"/>
          <w:color w:val="000000"/>
          <w:lang w:eastAsia="en-US"/>
        </w:rPr>
        <w:t>» (</w:t>
      </w:r>
      <w:hyperlink r:id="rId4" w:history="1">
        <w:r w:rsidR="00FD51EC" w:rsidRPr="00FD51EC">
          <w:rPr>
            <w:rFonts w:eastAsia="Droid Sans"/>
            <w:color w:val="000000"/>
            <w:u w:val="single"/>
            <w:lang w:eastAsia="en-US"/>
          </w:rPr>
          <w:t>https://npa-tr.ru</w:t>
        </w:r>
      </w:hyperlink>
      <w:r w:rsidR="00FD51EC" w:rsidRPr="00FD51EC">
        <w:rPr>
          <w:rFonts w:eastAsia="Droid Sans"/>
          <w:color w:val="000000"/>
          <w:lang w:eastAsia="en-US"/>
        </w:rPr>
        <w:t>)</w:t>
      </w:r>
      <w:r>
        <w:t>.</w:t>
      </w:r>
    </w:p>
    <w:p w:rsidR="00666BBC" w:rsidRDefault="00666BBC" w:rsidP="00666BBC">
      <w:pPr>
        <w:overflowPunct w:val="0"/>
        <w:autoSpaceDE w:val="0"/>
        <w:autoSpaceDN w:val="0"/>
        <w:adjustRightInd w:val="0"/>
        <w:jc w:val="both"/>
      </w:pPr>
    </w:p>
    <w:p w:rsidR="00666BBC" w:rsidRDefault="00666BBC" w:rsidP="00666BBC">
      <w:pPr>
        <w:overflowPunct w:val="0"/>
        <w:autoSpaceDE w:val="0"/>
        <w:autoSpaceDN w:val="0"/>
        <w:adjustRightInd w:val="0"/>
        <w:jc w:val="both"/>
      </w:pPr>
    </w:p>
    <w:p w:rsidR="00666BBC" w:rsidRDefault="00666BBC" w:rsidP="00666BBC">
      <w:pPr>
        <w:overflowPunct w:val="0"/>
        <w:autoSpaceDE w:val="0"/>
        <w:autoSpaceDN w:val="0"/>
        <w:adjustRightInd w:val="0"/>
        <w:jc w:val="both"/>
      </w:pPr>
    </w:p>
    <w:p w:rsidR="00666BBC" w:rsidRDefault="00666BBC" w:rsidP="00666BBC">
      <w:pPr>
        <w:overflowPunct w:val="0"/>
        <w:autoSpaceDE w:val="0"/>
        <w:autoSpaceDN w:val="0"/>
        <w:adjustRightInd w:val="0"/>
        <w:jc w:val="both"/>
      </w:pPr>
      <w:r>
        <w:t>Председатель Думы</w:t>
      </w:r>
    </w:p>
    <w:p w:rsidR="00666BBC" w:rsidRDefault="00666BBC" w:rsidP="00666BBC">
      <w:pPr>
        <w:overflowPunct w:val="0"/>
        <w:autoSpaceDE w:val="0"/>
        <w:autoSpaceDN w:val="0"/>
        <w:adjustRightInd w:val="0"/>
      </w:pPr>
      <w:proofErr w:type="spellStart"/>
      <w:r>
        <w:t>Тайшетского</w:t>
      </w:r>
      <w:proofErr w:type="spellEnd"/>
      <w:r>
        <w:t xml:space="preserve"> муниципального округа                                                                        </w:t>
      </w:r>
      <w:r w:rsidR="00FD51EC">
        <w:t xml:space="preserve"> </w:t>
      </w:r>
      <w:r w:rsidR="003D51ED">
        <w:t xml:space="preserve">  </w:t>
      </w:r>
      <w:r w:rsidR="00FD51EC">
        <w:t xml:space="preserve"> </w:t>
      </w:r>
      <w:r w:rsidR="003D51ED">
        <w:t xml:space="preserve">  </w:t>
      </w:r>
      <w:r>
        <w:t xml:space="preserve">И.В. </w:t>
      </w:r>
      <w:proofErr w:type="spellStart"/>
      <w:r>
        <w:t>Ронжина</w:t>
      </w:r>
      <w:proofErr w:type="spellEnd"/>
    </w:p>
    <w:p w:rsidR="00666BBC" w:rsidRDefault="00666BBC" w:rsidP="00666BBC">
      <w:pPr>
        <w:tabs>
          <w:tab w:val="left" w:pos="8789"/>
        </w:tabs>
        <w:overflowPunct w:val="0"/>
        <w:autoSpaceDE w:val="0"/>
        <w:autoSpaceDN w:val="0"/>
        <w:adjustRightInd w:val="0"/>
        <w:jc w:val="both"/>
      </w:pPr>
    </w:p>
    <w:p w:rsidR="00666BBC" w:rsidRDefault="00666BBC" w:rsidP="00666BBC">
      <w:pPr>
        <w:tabs>
          <w:tab w:val="left" w:pos="8789"/>
        </w:tabs>
        <w:overflowPunct w:val="0"/>
        <w:autoSpaceDE w:val="0"/>
        <w:autoSpaceDN w:val="0"/>
        <w:adjustRightInd w:val="0"/>
        <w:jc w:val="both"/>
      </w:pPr>
    </w:p>
    <w:p w:rsidR="00666BBC" w:rsidRDefault="00666BBC" w:rsidP="00666BBC">
      <w:pPr>
        <w:tabs>
          <w:tab w:val="left" w:pos="8789"/>
        </w:tabs>
        <w:overflowPunct w:val="0"/>
        <w:autoSpaceDE w:val="0"/>
        <w:autoSpaceDN w:val="0"/>
        <w:adjustRightInd w:val="0"/>
        <w:jc w:val="both"/>
      </w:pPr>
    </w:p>
    <w:p w:rsidR="00666BBC" w:rsidRDefault="00666BBC" w:rsidP="00FD51EC">
      <w:pPr>
        <w:overflowPunct w:val="0"/>
        <w:autoSpaceDE w:val="0"/>
        <w:autoSpaceDN w:val="0"/>
        <w:adjustRightInd w:val="0"/>
        <w:jc w:val="both"/>
      </w:pPr>
      <w:r>
        <w:t>Мэр Тайшетского муниципального округа</w:t>
      </w:r>
      <w:r w:rsidR="00FD51EC">
        <w:t xml:space="preserve"> </w:t>
      </w:r>
      <w:r>
        <w:t xml:space="preserve">                                                                  </w:t>
      </w:r>
      <w:r w:rsidR="00FD51EC">
        <w:t xml:space="preserve">   </w:t>
      </w:r>
      <w:r>
        <w:t xml:space="preserve">  </w:t>
      </w:r>
      <w:r w:rsidR="00FD51EC">
        <w:t xml:space="preserve"> </w:t>
      </w:r>
      <w:r>
        <w:t xml:space="preserve"> А.С. Кузин</w:t>
      </w:r>
    </w:p>
    <w:p w:rsidR="000E4ADE" w:rsidRDefault="000E4ADE"/>
    <w:sectPr w:rsidR="000E4ADE" w:rsidSect="00012559">
      <w:pgSz w:w="11906" w:h="16838"/>
      <w:pgMar w:top="1134" w:right="506" w:bottom="540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roid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BBC"/>
    <w:rsid w:val="00012559"/>
    <w:rsid w:val="000E4ADE"/>
    <w:rsid w:val="0010429E"/>
    <w:rsid w:val="001428B3"/>
    <w:rsid w:val="00192CCD"/>
    <w:rsid w:val="003B2702"/>
    <w:rsid w:val="003D51ED"/>
    <w:rsid w:val="00505525"/>
    <w:rsid w:val="005B575D"/>
    <w:rsid w:val="00666BBC"/>
    <w:rsid w:val="009F5835"/>
    <w:rsid w:val="00A70342"/>
    <w:rsid w:val="00C41D25"/>
    <w:rsid w:val="00DC502D"/>
    <w:rsid w:val="00E71017"/>
    <w:rsid w:val="00F96E75"/>
    <w:rsid w:val="00FD0182"/>
    <w:rsid w:val="00FD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9DA32"/>
  <w15:docId w15:val="{688209B5-D2D3-4A90-915F-322260D9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6BBC"/>
    <w:rPr>
      <w:color w:val="0000FF"/>
      <w:u w:val="single"/>
    </w:rPr>
  </w:style>
  <w:style w:type="paragraph" w:customStyle="1" w:styleId="ConsTitle">
    <w:name w:val="ConsTitle"/>
    <w:rsid w:val="00666B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List Paragraph"/>
    <w:basedOn w:val="a"/>
    <w:uiPriority w:val="34"/>
    <w:qFormat/>
    <w:rsid w:val="00666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pa-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</cp:lastModifiedBy>
  <cp:revision>7</cp:revision>
  <dcterms:created xsi:type="dcterms:W3CDTF">2026-06-16T08:26:00Z</dcterms:created>
  <dcterms:modified xsi:type="dcterms:W3CDTF">2026-06-17T08:44:00Z</dcterms:modified>
</cp:coreProperties>
</file>